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E1BE0" w14:textId="147ED13F" w:rsidR="009D542B" w:rsidRDefault="00242191" w:rsidP="00242191">
      <w:pPr>
        <w:jc w:val="center"/>
        <w:rPr>
          <w:b/>
          <w:bCs/>
          <w:sz w:val="28"/>
          <w:szCs w:val="28"/>
        </w:rPr>
      </w:pPr>
      <w:r w:rsidRPr="00242191">
        <w:rPr>
          <w:b/>
          <w:bCs/>
          <w:sz w:val="28"/>
          <w:szCs w:val="28"/>
        </w:rPr>
        <w:t xml:space="preserve">Informace </w:t>
      </w:r>
      <w:r w:rsidR="004C356B">
        <w:rPr>
          <w:b/>
          <w:bCs/>
          <w:sz w:val="28"/>
          <w:szCs w:val="28"/>
        </w:rPr>
        <w:t>o nemovi</w:t>
      </w:r>
      <w:r w:rsidR="00811E05">
        <w:rPr>
          <w:b/>
          <w:bCs/>
          <w:sz w:val="28"/>
          <w:szCs w:val="28"/>
        </w:rPr>
        <w:t>tosti -</w:t>
      </w:r>
      <w:r w:rsidRPr="00242191">
        <w:rPr>
          <w:b/>
          <w:bCs/>
          <w:sz w:val="28"/>
          <w:szCs w:val="28"/>
        </w:rPr>
        <w:t xml:space="preserve"> Labětínská 570, Praha 9 Vinoř</w:t>
      </w:r>
    </w:p>
    <w:p w14:paraId="290FD90D" w14:textId="77777777" w:rsidR="00242191" w:rsidRDefault="00242191" w:rsidP="00242191">
      <w:pPr>
        <w:jc w:val="center"/>
        <w:rPr>
          <w:b/>
          <w:bCs/>
          <w:sz w:val="28"/>
          <w:szCs w:val="28"/>
        </w:rPr>
      </w:pPr>
    </w:p>
    <w:p w14:paraId="74663D0C" w14:textId="79189551" w:rsidR="00242191" w:rsidRDefault="00242191" w:rsidP="00242191">
      <w:pPr>
        <w:pStyle w:val="Odstavecseseznamem"/>
        <w:numPr>
          <w:ilvl w:val="0"/>
          <w:numId w:val="1"/>
        </w:numPr>
      </w:pPr>
      <w:r>
        <w:t>Jedná se o řadový dům typu Okál zhruba z roku 198</w:t>
      </w:r>
      <w:r w:rsidR="0052532F">
        <w:t>8</w:t>
      </w:r>
      <w:r>
        <w:t>, zděný základ a přízemí domu, na něm dvě podlaží, vystavěli RD Rýmařov, revitalizovali obložení obou pater – původní desky vyměněny za nové OSB desky (prováděl opět RD Rýmařov</w:t>
      </w:r>
      <w:r w:rsidR="0052532F">
        <w:t xml:space="preserve"> cca v roce 2011</w:t>
      </w:r>
      <w:r>
        <w:t>), které jsou zasazeny do trámové dřevěné konstrukce</w:t>
      </w:r>
      <w:r w:rsidR="0052532F">
        <w:t>, v rámci výměny proběhlo zateplení fasády (polystyrén 10 cm a nová fasáda)</w:t>
      </w:r>
    </w:p>
    <w:p w14:paraId="29D50DDC" w14:textId="22488350" w:rsidR="00FC0E29" w:rsidRDefault="00FC0E29" w:rsidP="00242191">
      <w:pPr>
        <w:pStyle w:val="Odstavecseseznamem"/>
        <w:numPr>
          <w:ilvl w:val="0"/>
          <w:numId w:val="1"/>
        </w:numPr>
      </w:pPr>
      <w:r>
        <w:t>V domě proběhlo prohlášení vlastníka, jsou tu dvě samostatné bytové jednotky 3+1 (2. NP a 3. NP) a jedna garáž (1. NP)</w:t>
      </w:r>
    </w:p>
    <w:p w14:paraId="14AF3358" w14:textId="374FD1FB" w:rsidR="00FC0E29" w:rsidRDefault="00FC0E29" w:rsidP="00242191">
      <w:pPr>
        <w:pStyle w:val="Odstavecseseznamem"/>
        <w:numPr>
          <w:ilvl w:val="0"/>
          <w:numId w:val="1"/>
        </w:numPr>
      </w:pPr>
      <w:r>
        <w:t>Nabízený byt je ve 3.NP, čistá obytná plocha 61,59 m2 + sklep v 1.NP 7,12 m2, balkon nebo terasa není</w:t>
      </w:r>
      <w:r w:rsidR="00440FB9">
        <w:t>, vlastní garáž 14,03 m2</w:t>
      </w:r>
    </w:p>
    <w:p w14:paraId="3BFAC1ED" w14:textId="20A0010E" w:rsidR="00FC0E29" w:rsidRDefault="00FC0E29" w:rsidP="00242191">
      <w:pPr>
        <w:pStyle w:val="Odstavecseseznamem"/>
        <w:numPr>
          <w:ilvl w:val="0"/>
          <w:numId w:val="1"/>
        </w:numPr>
      </w:pPr>
      <w:r>
        <w:t>Součástí prodeje jsou i podíly ( 8274/15019) na společných částech domu, zastavěném pozemku o velikosti 118 m2 a na zahradě o velikosti 105 m2 (podíl zahrady je ½)</w:t>
      </w:r>
    </w:p>
    <w:p w14:paraId="6F52E3F5" w14:textId="03660576" w:rsidR="00FC0E29" w:rsidRDefault="00440FB9" w:rsidP="00440FB9">
      <w:pPr>
        <w:pStyle w:val="Odstavecseseznamem"/>
        <w:numPr>
          <w:ilvl w:val="0"/>
          <w:numId w:val="1"/>
        </w:numPr>
      </w:pPr>
      <w:r>
        <w:t>V 1. NP je umístěno vyjma sklepa, který je přiřazen ke každé bytové jednotce, i množství společných nebytových prostor, které jsou užívány společně – bývalá prádelna, bývalá kotelna a další úložné prostory</w:t>
      </w:r>
    </w:p>
    <w:p w14:paraId="385131B5" w14:textId="4E89982E" w:rsidR="00440FB9" w:rsidRDefault="00440FB9" w:rsidP="00440FB9">
      <w:pPr>
        <w:pStyle w:val="Odstavecseseznamem"/>
        <w:numPr>
          <w:ilvl w:val="0"/>
          <w:numId w:val="1"/>
        </w:numPr>
      </w:pPr>
      <w:r>
        <w:t xml:space="preserve">Půda přímo nad nabízeným bytem, přístup přes společnou chodbu v bytě (připraven i přístup přímo z bytu) – </w:t>
      </w:r>
      <w:r w:rsidR="009D790B">
        <w:t xml:space="preserve">nyní </w:t>
      </w:r>
      <w:r>
        <w:t>úložné prostory</w:t>
      </w:r>
    </w:p>
    <w:p w14:paraId="4074D1E3" w14:textId="6550EDD3" w:rsidR="00242191" w:rsidRDefault="00242191" w:rsidP="00242191">
      <w:pPr>
        <w:pStyle w:val="Odstavecseseznamem"/>
        <w:numPr>
          <w:ilvl w:val="0"/>
          <w:numId w:val="1"/>
        </w:numPr>
      </w:pPr>
      <w:r>
        <w:t>Ohřev vody el. bojler umístěný na WC</w:t>
      </w:r>
    </w:p>
    <w:p w14:paraId="34A588E9" w14:textId="22DE96D7" w:rsidR="00242191" w:rsidRDefault="00242191" w:rsidP="009D790B">
      <w:pPr>
        <w:pStyle w:val="Odstavecseseznamem"/>
        <w:numPr>
          <w:ilvl w:val="0"/>
          <w:numId w:val="1"/>
        </w:numPr>
      </w:pPr>
      <w:r>
        <w:t>Vytápění řešeno elektrickými olejovými radiátory ve všech místnostech</w:t>
      </w:r>
      <w:r w:rsidR="009D790B">
        <w:t xml:space="preserve"> – instalováno v roce 2022, možnost vybudování vlastního elektrického kotle, případně realizovat přípojku plynu, která je v ulici (není přiveden do domu)</w:t>
      </w:r>
    </w:p>
    <w:p w14:paraId="5DAB453C" w14:textId="5AE15977" w:rsidR="00242191" w:rsidRDefault="00242191" w:rsidP="00242191">
      <w:pPr>
        <w:pStyle w:val="Odstavecseseznamem"/>
        <w:numPr>
          <w:ilvl w:val="0"/>
          <w:numId w:val="1"/>
        </w:numPr>
      </w:pPr>
      <w:r>
        <w:t>Elektřina v bytě v</w:t>
      </w:r>
      <w:r w:rsidR="009D790B">
        <w:t> </w:t>
      </w:r>
      <w:r>
        <w:t>mědi</w:t>
      </w:r>
      <w:r w:rsidR="009D790B">
        <w:t>, elektřina v domě (společná) původní (hliník)</w:t>
      </w:r>
    </w:p>
    <w:p w14:paraId="6DAAD4D8" w14:textId="6BEDFFB6" w:rsidR="00FC0E29" w:rsidRDefault="00440FB9" w:rsidP="00242191">
      <w:pPr>
        <w:pStyle w:val="Odstavecseseznamem"/>
        <w:numPr>
          <w:ilvl w:val="0"/>
          <w:numId w:val="1"/>
        </w:numPr>
      </w:pPr>
      <w:r>
        <w:t>Byt má vlastní e</w:t>
      </w:r>
      <w:r w:rsidR="00FC0E29">
        <w:t xml:space="preserve">lektroměr dvoutarifní, celkové náklady </w:t>
      </w:r>
      <w:r w:rsidR="009D790B">
        <w:t>za el.</w:t>
      </w:r>
      <w:r w:rsidR="00FC0E29">
        <w:t xml:space="preserve">na byt cca </w:t>
      </w:r>
      <w:r w:rsidR="009D790B">
        <w:t xml:space="preserve">4 000 Kč/ měsíčně </w:t>
      </w:r>
    </w:p>
    <w:p w14:paraId="23452E52" w14:textId="40F22D66" w:rsidR="009D790B" w:rsidRDefault="009D790B" w:rsidP="00242191">
      <w:pPr>
        <w:pStyle w:val="Odstavecseseznamem"/>
        <w:numPr>
          <w:ilvl w:val="0"/>
          <w:numId w:val="1"/>
        </w:numPr>
      </w:pPr>
      <w:r>
        <w:t>Vodoměr podružný, vodné + stočné cca 1000 měsíčně (to je individuální podle počtu bydlících osob, nyní rodina se třemi dětmi)</w:t>
      </w:r>
    </w:p>
    <w:p w14:paraId="7F671FA0" w14:textId="558E4613" w:rsidR="009D790B" w:rsidRDefault="009D790B" w:rsidP="00242191">
      <w:pPr>
        <w:pStyle w:val="Odstavecseseznamem"/>
        <w:numPr>
          <w:ilvl w:val="0"/>
          <w:numId w:val="1"/>
        </w:numPr>
      </w:pPr>
      <w:r>
        <w:t>Odpady řešeny vlastní popelnicí – nyní cca do 3 000 ročně (svoz 1x týdně)</w:t>
      </w:r>
    </w:p>
    <w:p w14:paraId="7204D8CB" w14:textId="33F0040B" w:rsidR="00242191" w:rsidRDefault="00FC0E29" w:rsidP="00242191">
      <w:pPr>
        <w:pStyle w:val="Odstavecseseznamem"/>
        <w:numPr>
          <w:ilvl w:val="0"/>
          <w:numId w:val="1"/>
        </w:numPr>
      </w:pPr>
      <w:r>
        <w:t>Okna dřevěná</w:t>
      </w:r>
    </w:p>
    <w:p w14:paraId="0C2550C1" w14:textId="61D9B2BC" w:rsidR="00FC0E29" w:rsidRPr="00242191" w:rsidRDefault="009F4E7E" w:rsidP="00242191">
      <w:pPr>
        <w:pStyle w:val="Odstavecseseznamem"/>
        <w:numPr>
          <w:ilvl w:val="0"/>
          <w:numId w:val="1"/>
        </w:numPr>
      </w:pPr>
      <w:r>
        <w:t>Střecha původní tašky</w:t>
      </w:r>
    </w:p>
    <w:sectPr w:rsidR="00FC0E29" w:rsidRPr="002421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707EA0"/>
    <w:multiLevelType w:val="hybridMultilevel"/>
    <w:tmpl w:val="995257E2"/>
    <w:lvl w:ilvl="0" w:tplc="B502B94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0998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191"/>
    <w:rsid w:val="00242191"/>
    <w:rsid w:val="002D5FB2"/>
    <w:rsid w:val="00440FB9"/>
    <w:rsid w:val="004C356B"/>
    <w:rsid w:val="0052532F"/>
    <w:rsid w:val="00707166"/>
    <w:rsid w:val="00716C9F"/>
    <w:rsid w:val="00811E05"/>
    <w:rsid w:val="009D542B"/>
    <w:rsid w:val="009D790B"/>
    <w:rsid w:val="009F4E7E"/>
    <w:rsid w:val="00FC0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1FBD6"/>
  <w15:chartTrackingRefBased/>
  <w15:docId w15:val="{1FD7DF48-5546-4D2E-A572-CED44CD1E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421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421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421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421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421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421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421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421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421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421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421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421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4219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4219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4219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4219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4219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4219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421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421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421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421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421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4219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4219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4219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421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4219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4219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264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Yvona Žerebná</dc:creator>
  <cp:keywords/>
  <dc:description/>
  <cp:lastModifiedBy>Yvona Žerebná</cp:lastModifiedBy>
  <cp:revision>6</cp:revision>
  <dcterms:created xsi:type="dcterms:W3CDTF">2026-07-15T08:57:00Z</dcterms:created>
  <dcterms:modified xsi:type="dcterms:W3CDTF">2026-07-17T09:26:00Z</dcterms:modified>
</cp:coreProperties>
</file>